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8E6F2" w14:textId="77777777" w:rsidR="00B21E29" w:rsidRDefault="00B21E29" w:rsidP="00B21E29">
      <w:pPr>
        <w:widowControl/>
        <w:wordWrap w:val="0"/>
        <w:spacing w:afterLines="50" w:after="156" w:line="580" w:lineRule="exact"/>
        <w:ind w:leftChars="-380" w:left="-798"/>
        <w:jc w:val="left"/>
        <w:rPr>
          <w:rFonts w:ascii="黑体" w:eastAsia="黑体" w:hAnsi="黑体" w:cs="黑体" w:hint="eastAsia"/>
          <w:sz w:val="32"/>
          <w:szCs w:val="32"/>
        </w:rPr>
      </w:pPr>
      <w:r>
        <w:rPr>
          <w:rFonts w:ascii="黑体" w:eastAsia="黑体" w:hAnsi="黑体" w:cs="黑体" w:hint="eastAsia"/>
          <w:sz w:val="32"/>
          <w:szCs w:val="32"/>
        </w:rPr>
        <w:t>附件：</w:t>
      </w:r>
    </w:p>
    <w:p w14:paraId="18F08E62" w14:textId="77777777" w:rsidR="00B21E29" w:rsidRDefault="00B21E29" w:rsidP="00B21E29">
      <w:pPr>
        <w:widowControl/>
        <w:wordWrap w:val="0"/>
        <w:spacing w:afterLines="50" w:after="156" w:line="580" w:lineRule="exact"/>
        <w:jc w:val="center"/>
        <w:rPr>
          <w:rFonts w:ascii="创艺简标宋" w:eastAsia="创艺简标宋" w:hAnsi="创艺简标宋" w:cs="创艺简标宋" w:hint="eastAsia"/>
          <w:sz w:val="40"/>
          <w:szCs w:val="40"/>
          <w:shd w:val="clear" w:color="auto" w:fill="FFFFFF"/>
        </w:rPr>
      </w:pPr>
      <w:r>
        <w:rPr>
          <w:rFonts w:ascii="创艺简标宋" w:eastAsia="创艺简标宋" w:hAnsi="创艺简标宋" w:cs="创艺简标宋" w:hint="eastAsia"/>
          <w:sz w:val="40"/>
          <w:szCs w:val="40"/>
          <w:shd w:val="clear" w:color="auto" w:fill="FFFFFF"/>
        </w:rPr>
        <w:t>贯彻实施《中小企业促进法》重点任务分工表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305"/>
        <w:gridCol w:w="8311"/>
      </w:tblGrid>
      <w:tr w:rsidR="00B21E29" w14:paraId="1C41659F" w14:textId="77777777" w:rsidTr="00545A4E">
        <w:trPr>
          <w:trHeight w:val="340"/>
          <w:tblHeader/>
          <w:jc w:val="center"/>
        </w:trPr>
        <w:tc>
          <w:tcPr>
            <w:tcW w:w="774" w:type="dxa"/>
            <w:tcBorders>
              <w:top w:val="single" w:sz="4" w:space="0" w:color="auto"/>
              <w:left w:val="single" w:sz="4" w:space="0" w:color="auto"/>
              <w:bottom w:val="single" w:sz="4" w:space="0" w:color="auto"/>
              <w:right w:val="single" w:sz="4" w:space="0" w:color="auto"/>
            </w:tcBorders>
            <w:vAlign w:val="center"/>
          </w:tcPr>
          <w:p w14:paraId="5F930F7B" w14:textId="77777777" w:rsidR="00B21E29" w:rsidRDefault="00B21E29" w:rsidP="00545A4E">
            <w:pPr>
              <w:widowControl/>
              <w:spacing w:line="320" w:lineRule="exact"/>
              <w:jc w:val="center"/>
              <w:rPr>
                <w:rFonts w:ascii="黑体" w:eastAsia="黑体" w:hAnsi="黑体"/>
                <w:sz w:val="24"/>
              </w:rPr>
            </w:pPr>
            <w:r>
              <w:rPr>
                <w:rFonts w:ascii="黑体" w:eastAsia="黑体" w:hAnsi="黑体" w:hint="eastAsia"/>
                <w:sz w:val="24"/>
              </w:rPr>
              <w:t>序号</w:t>
            </w:r>
          </w:p>
        </w:tc>
        <w:tc>
          <w:tcPr>
            <w:tcW w:w="1305" w:type="dxa"/>
            <w:tcBorders>
              <w:top w:val="single" w:sz="4" w:space="0" w:color="auto"/>
              <w:left w:val="single" w:sz="4" w:space="0" w:color="auto"/>
              <w:bottom w:val="single" w:sz="4" w:space="0" w:color="auto"/>
              <w:right w:val="single" w:sz="4" w:space="0" w:color="auto"/>
            </w:tcBorders>
            <w:vAlign w:val="center"/>
          </w:tcPr>
          <w:p w14:paraId="27C5BF45" w14:textId="77777777" w:rsidR="00B21E29" w:rsidRDefault="00B21E29" w:rsidP="00545A4E">
            <w:pPr>
              <w:widowControl/>
              <w:spacing w:line="320" w:lineRule="exact"/>
              <w:jc w:val="center"/>
              <w:rPr>
                <w:rFonts w:ascii="黑体" w:eastAsia="黑体" w:hAnsi="黑体"/>
                <w:sz w:val="24"/>
              </w:rPr>
            </w:pPr>
            <w:r>
              <w:rPr>
                <w:rFonts w:ascii="黑体" w:eastAsia="黑体" w:hAnsi="黑体" w:hint="eastAsia"/>
                <w:sz w:val="24"/>
              </w:rPr>
              <w:t>责任部门</w:t>
            </w:r>
          </w:p>
        </w:tc>
        <w:tc>
          <w:tcPr>
            <w:tcW w:w="8311" w:type="dxa"/>
            <w:tcBorders>
              <w:top w:val="single" w:sz="4" w:space="0" w:color="auto"/>
              <w:left w:val="single" w:sz="4" w:space="0" w:color="auto"/>
              <w:bottom w:val="single" w:sz="4" w:space="0" w:color="auto"/>
              <w:right w:val="single" w:sz="4" w:space="0" w:color="auto"/>
            </w:tcBorders>
            <w:vAlign w:val="center"/>
          </w:tcPr>
          <w:p w14:paraId="68478EE2" w14:textId="77777777" w:rsidR="00B21E29" w:rsidRDefault="00B21E29" w:rsidP="00545A4E">
            <w:pPr>
              <w:widowControl/>
              <w:spacing w:line="320" w:lineRule="exact"/>
              <w:jc w:val="center"/>
              <w:rPr>
                <w:rFonts w:ascii="黑体" w:eastAsia="黑体" w:hAnsi="黑体"/>
                <w:sz w:val="24"/>
              </w:rPr>
            </w:pPr>
            <w:r>
              <w:rPr>
                <w:rFonts w:ascii="黑体" w:eastAsia="黑体" w:hAnsi="黑体" w:hint="eastAsia"/>
                <w:sz w:val="24"/>
              </w:rPr>
              <w:t>执法检查内容</w:t>
            </w:r>
          </w:p>
        </w:tc>
      </w:tr>
      <w:tr w:rsidR="00B21E29" w14:paraId="7559A5BC" w14:textId="77777777" w:rsidTr="00545A4E">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13E43F5C" w14:textId="77777777" w:rsidR="00B21E29" w:rsidRDefault="00B21E29" w:rsidP="00545A4E">
            <w:pPr>
              <w:widowControl/>
              <w:spacing w:beforeLines="50" w:before="156" w:line="320" w:lineRule="exact"/>
              <w:jc w:val="center"/>
              <w:rPr>
                <w:rFonts w:ascii="黑体" w:eastAsia="黑体" w:hAnsi="黑体" w:cs="黑体"/>
                <w:sz w:val="24"/>
                <w:shd w:val="clear" w:color="auto" w:fill="FFFFFF"/>
              </w:rPr>
            </w:pPr>
            <w:r>
              <w:rPr>
                <w:rFonts w:ascii="仿宋_GB2312" w:eastAsia="仿宋_GB2312" w:hAnsi="宋体" w:cs="仿宋_GB2312" w:hint="eastAsia"/>
                <w:sz w:val="24"/>
                <w:shd w:val="clear" w:color="auto" w:fill="FFFFFF"/>
              </w:rPr>
              <w:t>1</w:t>
            </w:r>
          </w:p>
        </w:tc>
        <w:tc>
          <w:tcPr>
            <w:tcW w:w="1305" w:type="dxa"/>
            <w:tcBorders>
              <w:top w:val="single" w:sz="4" w:space="0" w:color="auto"/>
              <w:left w:val="single" w:sz="4" w:space="0" w:color="auto"/>
              <w:bottom w:val="single" w:sz="4" w:space="0" w:color="auto"/>
              <w:right w:val="single" w:sz="4" w:space="0" w:color="auto"/>
            </w:tcBorders>
            <w:vAlign w:val="center"/>
          </w:tcPr>
          <w:p w14:paraId="365F618C" w14:textId="77777777" w:rsidR="00B21E29" w:rsidRDefault="00B21E29" w:rsidP="00545A4E">
            <w:pPr>
              <w:widowControl/>
              <w:spacing w:beforeLines="50" w:before="156" w:line="320" w:lineRule="exact"/>
              <w:jc w:val="center"/>
              <w:rPr>
                <w:rFonts w:ascii="黑体" w:eastAsia="仿宋_GB2312" w:hAnsi="黑体" w:cs="黑体" w:hint="eastAsia"/>
                <w:sz w:val="24"/>
                <w:shd w:val="clear" w:color="auto" w:fill="FFFFFF"/>
              </w:rPr>
            </w:pPr>
            <w:r>
              <w:rPr>
                <w:rFonts w:ascii="仿宋_GB2312" w:eastAsia="仿宋_GB2312" w:hAnsi="宋体" w:cs="仿宋_GB2312" w:hint="eastAsia"/>
                <w:sz w:val="24"/>
                <w:shd w:val="clear" w:color="auto" w:fill="FFFFFF"/>
              </w:rPr>
              <w:t>市</w:t>
            </w:r>
            <w:proofErr w:type="gramStart"/>
            <w:r>
              <w:rPr>
                <w:rFonts w:ascii="仿宋_GB2312" w:eastAsia="仿宋_GB2312" w:hAnsi="宋体" w:cs="仿宋_GB2312" w:hint="eastAsia"/>
                <w:sz w:val="24"/>
                <w:shd w:val="clear" w:color="auto" w:fill="FFFFFF"/>
              </w:rPr>
              <w:t>发改局</w:t>
            </w:r>
            <w:proofErr w:type="gramEnd"/>
          </w:p>
        </w:tc>
        <w:tc>
          <w:tcPr>
            <w:tcW w:w="8311" w:type="dxa"/>
            <w:tcBorders>
              <w:top w:val="single" w:sz="4" w:space="0" w:color="auto"/>
              <w:left w:val="single" w:sz="4" w:space="0" w:color="auto"/>
              <w:bottom w:val="single" w:sz="4" w:space="0" w:color="auto"/>
              <w:right w:val="single" w:sz="4" w:space="0" w:color="auto"/>
            </w:tcBorders>
            <w:vAlign w:val="center"/>
          </w:tcPr>
          <w:p w14:paraId="042E0963" w14:textId="77777777" w:rsidR="00B21E29" w:rsidRDefault="00B21E29" w:rsidP="00545A4E">
            <w:pPr>
              <w:widowControl/>
              <w:spacing w:line="360" w:lineRule="exact"/>
              <w:jc w:val="lef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1.贯彻落实党中央关于支持民营经济发展决策部署、优化营商环境情况；</w:t>
            </w:r>
          </w:p>
          <w:p w14:paraId="752AC00D" w14:textId="77777777" w:rsidR="00B21E29" w:rsidRDefault="00B21E29" w:rsidP="00545A4E">
            <w:pPr>
              <w:widowControl/>
              <w:spacing w:line="360" w:lineRule="exact"/>
              <w:jc w:val="lef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2.建立和实施涉</w:t>
            </w:r>
            <w:proofErr w:type="gramStart"/>
            <w:r>
              <w:rPr>
                <w:rFonts w:ascii="仿宋_GB2312" w:eastAsia="仿宋_GB2312" w:hAnsi="宋体" w:cs="仿宋_GB2312" w:hint="eastAsia"/>
                <w:sz w:val="24"/>
                <w:shd w:val="clear" w:color="auto" w:fill="FFFFFF"/>
              </w:rPr>
              <w:t>企行政</w:t>
            </w:r>
            <w:proofErr w:type="gramEnd"/>
            <w:r>
              <w:rPr>
                <w:rFonts w:ascii="仿宋_GB2312" w:eastAsia="仿宋_GB2312" w:hAnsi="宋体" w:cs="仿宋_GB2312" w:hint="eastAsia"/>
                <w:sz w:val="24"/>
                <w:shd w:val="clear" w:color="auto" w:fill="FFFFFF"/>
              </w:rPr>
              <w:t>事业性收费清单情况和落实小</w:t>
            </w:r>
            <w:proofErr w:type="gramStart"/>
            <w:r>
              <w:rPr>
                <w:rFonts w:ascii="仿宋_GB2312" w:eastAsia="仿宋_GB2312" w:hAnsi="宋体" w:cs="仿宋_GB2312" w:hint="eastAsia"/>
                <w:sz w:val="24"/>
                <w:shd w:val="clear" w:color="auto" w:fill="FFFFFF"/>
              </w:rPr>
              <w:t>微企业</w:t>
            </w:r>
            <w:proofErr w:type="gramEnd"/>
            <w:r>
              <w:rPr>
                <w:rFonts w:ascii="仿宋_GB2312" w:eastAsia="仿宋_GB2312" w:hAnsi="宋体" w:cs="仿宋_GB2312" w:hint="eastAsia"/>
                <w:sz w:val="24"/>
                <w:shd w:val="clear" w:color="auto" w:fill="FFFFFF"/>
              </w:rPr>
              <w:t>行政事业性收费减免等优惠政策情况；</w:t>
            </w:r>
          </w:p>
          <w:p w14:paraId="0416AF8F" w14:textId="77777777" w:rsidR="00B21E29" w:rsidRDefault="00B21E29" w:rsidP="00545A4E">
            <w:pPr>
              <w:widowControl/>
              <w:spacing w:line="360" w:lineRule="exact"/>
              <w:jc w:val="left"/>
              <w:rPr>
                <w:rFonts w:ascii="黑体" w:eastAsia="黑体" w:hAnsi="黑体" w:cs="黑体"/>
                <w:sz w:val="24"/>
                <w:shd w:val="clear" w:color="auto" w:fill="FFFFFF"/>
              </w:rPr>
            </w:pPr>
            <w:r>
              <w:rPr>
                <w:rFonts w:ascii="仿宋_GB2312" w:eastAsia="仿宋_GB2312" w:hAnsi="宋体" w:cs="仿宋_GB2312" w:hint="eastAsia"/>
                <w:sz w:val="24"/>
                <w:shd w:val="clear" w:color="auto" w:fill="FFFFFF"/>
              </w:rPr>
              <w:t>3.推进中小企业信用制度建设情况。</w:t>
            </w:r>
          </w:p>
        </w:tc>
      </w:tr>
      <w:tr w:rsidR="00B21E29" w14:paraId="2FF0C189" w14:textId="77777777" w:rsidTr="00545A4E">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0B38249F"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2</w:t>
            </w:r>
          </w:p>
        </w:tc>
        <w:tc>
          <w:tcPr>
            <w:tcW w:w="1305" w:type="dxa"/>
            <w:tcBorders>
              <w:top w:val="single" w:sz="4" w:space="0" w:color="auto"/>
              <w:left w:val="single" w:sz="4" w:space="0" w:color="auto"/>
              <w:bottom w:val="single" w:sz="4" w:space="0" w:color="auto"/>
              <w:right w:val="single" w:sz="4" w:space="0" w:color="auto"/>
            </w:tcBorders>
            <w:vAlign w:val="center"/>
          </w:tcPr>
          <w:p w14:paraId="03E19D0A"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市经信局</w:t>
            </w:r>
          </w:p>
        </w:tc>
        <w:tc>
          <w:tcPr>
            <w:tcW w:w="8311" w:type="dxa"/>
            <w:tcBorders>
              <w:top w:val="single" w:sz="4" w:space="0" w:color="auto"/>
              <w:left w:val="single" w:sz="4" w:space="0" w:color="auto"/>
              <w:bottom w:val="single" w:sz="4" w:space="0" w:color="auto"/>
              <w:right w:val="single" w:sz="4" w:space="0" w:color="auto"/>
            </w:tcBorders>
            <w:vAlign w:val="center"/>
          </w:tcPr>
          <w:p w14:paraId="015241BB" w14:textId="77777777" w:rsidR="00B21E29" w:rsidRDefault="00B21E29" w:rsidP="00545A4E">
            <w:pPr>
              <w:widowControl/>
              <w:spacing w:line="360" w:lineRule="exac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1.支持中小企业创新发展，提高生产经营效率情况；</w:t>
            </w:r>
          </w:p>
          <w:p w14:paraId="4BB06625" w14:textId="77777777" w:rsidR="00B21E29" w:rsidRDefault="00B21E29" w:rsidP="00545A4E">
            <w:pPr>
              <w:widowControl/>
              <w:spacing w:line="360" w:lineRule="exac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2.推动建设和创办小型微型企业创业基地（小</w:t>
            </w:r>
            <w:proofErr w:type="gramStart"/>
            <w:r>
              <w:rPr>
                <w:rFonts w:ascii="仿宋_GB2312" w:eastAsia="仿宋_GB2312" w:hAnsi="宋体" w:cs="仿宋_GB2312" w:hint="eastAsia"/>
                <w:sz w:val="24"/>
                <w:shd w:val="clear" w:color="auto" w:fill="FFFFFF"/>
              </w:rPr>
              <w:t>微企业</w:t>
            </w:r>
            <w:proofErr w:type="gramEnd"/>
            <w:r>
              <w:rPr>
                <w:rFonts w:ascii="仿宋_GB2312" w:eastAsia="仿宋_GB2312" w:hAnsi="宋体" w:cs="仿宋_GB2312" w:hint="eastAsia"/>
                <w:sz w:val="24"/>
                <w:shd w:val="clear" w:color="auto" w:fill="FFFFFF"/>
              </w:rPr>
              <w:t>园），为小型微型企业提供生产经营场地和服务情况；</w:t>
            </w:r>
          </w:p>
          <w:p w14:paraId="494B70A9" w14:textId="77777777" w:rsidR="00B21E29" w:rsidRDefault="00B21E29" w:rsidP="00545A4E">
            <w:pPr>
              <w:widowControl/>
              <w:spacing w:line="360" w:lineRule="exac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3.推进政策性融资担保体系建设和中小企业经营管理人员培训情况；</w:t>
            </w:r>
          </w:p>
          <w:p w14:paraId="6E2DD2D1" w14:textId="77777777" w:rsidR="00B21E29" w:rsidRDefault="00B21E29" w:rsidP="00545A4E">
            <w:pPr>
              <w:widowControl/>
              <w:spacing w:line="360" w:lineRule="exac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4.中小企业公共服务体系建设情况，建立和</w:t>
            </w:r>
            <w:proofErr w:type="gramStart"/>
            <w:r>
              <w:rPr>
                <w:rFonts w:ascii="仿宋_GB2312" w:eastAsia="仿宋_GB2312" w:hAnsi="宋体" w:cs="仿宋_GB2312" w:hint="eastAsia"/>
                <w:sz w:val="24"/>
                <w:shd w:val="clear" w:color="auto" w:fill="FFFFFF"/>
              </w:rPr>
              <w:t>完善跨</w:t>
            </w:r>
            <w:proofErr w:type="gramEnd"/>
            <w:r>
              <w:rPr>
                <w:rFonts w:ascii="仿宋_GB2312" w:eastAsia="仿宋_GB2312" w:hAnsi="宋体" w:cs="仿宋_GB2312" w:hint="eastAsia"/>
                <w:sz w:val="24"/>
                <w:shd w:val="clear" w:color="auto" w:fill="FFFFFF"/>
              </w:rPr>
              <w:t>部门的政策信息互联网发布平台，为中小企业提供便捷、公益性服务情况；</w:t>
            </w:r>
          </w:p>
          <w:p w14:paraId="6EFD8A71" w14:textId="77777777" w:rsidR="00B21E29" w:rsidRDefault="00B21E29" w:rsidP="00545A4E">
            <w:pPr>
              <w:widowControl/>
              <w:spacing w:line="360" w:lineRule="exac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5.依法维护中小企业合法权益。</w:t>
            </w:r>
          </w:p>
          <w:p w14:paraId="0FB50E42" w14:textId="77777777" w:rsidR="00B21E29" w:rsidRDefault="00B21E29" w:rsidP="00545A4E">
            <w:pPr>
              <w:widowControl/>
              <w:spacing w:line="360" w:lineRule="exac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6.中小企业发展专项资金的支持方式、重点和绩效。</w:t>
            </w:r>
          </w:p>
        </w:tc>
      </w:tr>
      <w:tr w:rsidR="00B21E29" w14:paraId="709E3B4F" w14:textId="77777777" w:rsidTr="00545A4E">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423D6A27"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3</w:t>
            </w:r>
          </w:p>
        </w:tc>
        <w:tc>
          <w:tcPr>
            <w:tcW w:w="1305" w:type="dxa"/>
            <w:tcBorders>
              <w:top w:val="single" w:sz="4" w:space="0" w:color="auto"/>
              <w:left w:val="single" w:sz="4" w:space="0" w:color="auto"/>
              <w:bottom w:val="single" w:sz="4" w:space="0" w:color="auto"/>
              <w:right w:val="single" w:sz="4" w:space="0" w:color="auto"/>
            </w:tcBorders>
            <w:vAlign w:val="center"/>
          </w:tcPr>
          <w:p w14:paraId="491E3BA6"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市科技局</w:t>
            </w:r>
          </w:p>
        </w:tc>
        <w:tc>
          <w:tcPr>
            <w:tcW w:w="8311" w:type="dxa"/>
            <w:tcBorders>
              <w:top w:val="single" w:sz="4" w:space="0" w:color="auto"/>
              <w:left w:val="single" w:sz="4" w:space="0" w:color="auto"/>
              <w:bottom w:val="single" w:sz="4" w:space="0" w:color="auto"/>
              <w:right w:val="single" w:sz="4" w:space="0" w:color="auto"/>
            </w:tcBorders>
            <w:vAlign w:val="center"/>
          </w:tcPr>
          <w:p w14:paraId="27E33535" w14:textId="77777777" w:rsidR="00B21E29" w:rsidRDefault="00B21E29" w:rsidP="00545A4E">
            <w:pPr>
              <w:widowControl/>
              <w:spacing w:line="360" w:lineRule="exac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1.支持中小企业技术创新，贯彻实施中小企业研究开发费用加计扣除政策情况；</w:t>
            </w:r>
          </w:p>
          <w:p w14:paraId="527D0D4A" w14:textId="77777777" w:rsidR="00B21E29" w:rsidRDefault="00B21E29" w:rsidP="00545A4E">
            <w:pPr>
              <w:widowControl/>
              <w:spacing w:line="360" w:lineRule="exac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2.科技型、创新型中小企业培育情况；</w:t>
            </w:r>
          </w:p>
          <w:p w14:paraId="2273C453" w14:textId="77777777" w:rsidR="00B21E29" w:rsidRDefault="00B21E29" w:rsidP="00545A4E">
            <w:pPr>
              <w:widowControl/>
              <w:spacing w:line="360" w:lineRule="exac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3.创新服务机构发展情况；</w:t>
            </w:r>
          </w:p>
          <w:p w14:paraId="4E3F61F8" w14:textId="77777777" w:rsidR="00B21E29" w:rsidRDefault="00B21E29" w:rsidP="00545A4E">
            <w:pPr>
              <w:widowControl/>
              <w:spacing w:line="360" w:lineRule="exac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4.促进科技成果转化情况。</w:t>
            </w:r>
          </w:p>
        </w:tc>
      </w:tr>
      <w:tr w:rsidR="00B21E29" w14:paraId="4FDC2462" w14:textId="77777777" w:rsidTr="00545A4E">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01564C33"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4</w:t>
            </w:r>
          </w:p>
        </w:tc>
        <w:tc>
          <w:tcPr>
            <w:tcW w:w="1305" w:type="dxa"/>
            <w:tcBorders>
              <w:top w:val="single" w:sz="4" w:space="0" w:color="auto"/>
              <w:left w:val="single" w:sz="4" w:space="0" w:color="auto"/>
              <w:bottom w:val="single" w:sz="4" w:space="0" w:color="auto"/>
              <w:right w:val="single" w:sz="4" w:space="0" w:color="auto"/>
            </w:tcBorders>
            <w:vAlign w:val="center"/>
          </w:tcPr>
          <w:p w14:paraId="66B5F5CD"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市财政局</w:t>
            </w:r>
          </w:p>
        </w:tc>
        <w:tc>
          <w:tcPr>
            <w:tcW w:w="8311" w:type="dxa"/>
            <w:tcBorders>
              <w:top w:val="single" w:sz="4" w:space="0" w:color="auto"/>
              <w:left w:val="single" w:sz="4" w:space="0" w:color="auto"/>
              <w:bottom w:val="single" w:sz="4" w:space="0" w:color="auto"/>
              <w:right w:val="single" w:sz="4" w:space="0" w:color="auto"/>
            </w:tcBorders>
            <w:vAlign w:val="center"/>
          </w:tcPr>
          <w:p w14:paraId="6DA398EE" w14:textId="77777777" w:rsidR="00B21E29" w:rsidRDefault="00B21E29" w:rsidP="00545A4E">
            <w:pPr>
              <w:widowControl/>
              <w:spacing w:line="360" w:lineRule="exac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1.贯彻实施小</w:t>
            </w:r>
            <w:proofErr w:type="gramStart"/>
            <w:r>
              <w:rPr>
                <w:rFonts w:ascii="仿宋_GB2312" w:eastAsia="仿宋_GB2312" w:hAnsi="宋体" w:cs="仿宋_GB2312" w:hint="eastAsia"/>
                <w:sz w:val="24"/>
                <w:shd w:val="clear" w:color="auto" w:fill="FFFFFF"/>
              </w:rPr>
              <w:t>微企业</w:t>
            </w:r>
            <w:proofErr w:type="gramEnd"/>
            <w:r>
              <w:rPr>
                <w:rFonts w:ascii="仿宋_GB2312" w:eastAsia="仿宋_GB2312" w:hAnsi="宋体" w:cs="仿宋_GB2312" w:hint="eastAsia"/>
                <w:sz w:val="24"/>
                <w:shd w:val="clear" w:color="auto" w:fill="FFFFFF"/>
              </w:rPr>
              <w:t>行政事业性收费减免等优惠政策和建立涉</w:t>
            </w:r>
            <w:proofErr w:type="gramStart"/>
            <w:r>
              <w:rPr>
                <w:rFonts w:ascii="仿宋_GB2312" w:eastAsia="仿宋_GB2312" w:hAnsi="宋体" w:cs="仿宋_GB2312" w:hint="eastAsia"/>
                <w:sz w:val="24"/>
                <w:shd w:val="clear" w:color="auto" w:fill="FFFFFF"/>
              </w:rPr>
              <w:t>企行政</w:t>
            </w:r>
            <w:proofErr w:type="gramEnd"/>
            <w:r>
              <w:rPr>
                <w:rFonts w:ascii="仿宋_GB2312" w:eastAsia="仿宋_GB2312" w:hAnsi="宋体" w:cs="仿宋_GB2312" w:hint="eastAsia"/>
                <w:sz w:val="24"/>
                <w:shd w:val="clear" w:color="auto" w:fill="FFFFFF"/>
              </w:rPr>
              <w:t>事业性收费目录清单制度情况；</w:t>
            </w:r>
          </w:p>
          <w:p w14:paraId="382ED780" w14:textId="77777777" w:rsidR="00B21E29" w:rsidRDefault="00B21E29" w:rsidP="00545A4E">
            <w:pPr>
              <w:widowControl/>
              <w:spacing w:line="360" w:lineRule="exac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2.设立中小企业发展专项资金情况及支持重点；</w:t>
            </w:r>
          </w:p>
          <w:p w14:paraId="780E18D9" w14:textId="77777777" w:rsidR="00B21E29" w:rsidRDefault="00B21E29" w:rsidP="00545A4E">
            <w:pPr>
              <w:widowControl/>
              <w:spacing w:line="360" w:lineRule="exac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3.制定和完善中小企业政府采购的相关优惠政策，提高中小企业在政府采购中的份额情况。</w:t>
            </w:r>
          </w:p>
        </w:tc>
      </w:tr>
      <w:tr w:rsidR="00B21E29" w14:paraId="525E1A9F" w14:textId="77777777" w:rsidTr="00545A4E">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4B6C9EA4"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5</w:t>
            </w:r>
          </w:p>
        </w:tc>
        <w:tc>
          <w:tcPr>
            <w:tcW w:w="1305" w:type="dxa"/>
            <w:tcBorders>
              <w:top w:val="single" w:sz="4" w:space="0" w:color="auto"/>
              <w:left w:val="single" w:sz="4" w:space="0" w:color="auto"/>
              <w:bottom w:val="single" w:sz="4" w:space="0" w:color="auto"/>
              <w:right w:val="single" w:sz="4" w:space="0" w:color="auto"/>
            </w:tcBorders>
            <w:vAlign w:val="center"/>
          </w:tcPr>
          <w:p w14:paraId="210EC7A8" w14:textId="77777777" w:rsidR="00B21E29" w:rsidRDefault="00B21E29" w:rsidP="00545A4E">
            <w:pPr>
              <w:widowControl/>
              <w:spacing w:line="320" w:lineRule="exact"/>
              <w:jc w:val="center"/>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市人力</w:t>
            </w:r>
          </w:p>
          <w:p w14:paraId="4F0E35D9"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社保局</w:t>
            </w:r>
          </w:p>
        </w:tc>
        <w:tc>
          <w:tcPr>
            <w:tcW w:w="8311" w:type="dxa"/>
            <w:tcBorders>
              <w:top w:val="single" w:sz="4" w:space="0" w:color="auto"/>
              <w:left w:val="single" w:sz="4" w:space="0" w:color="auto"/>
              <w:bottom w:val="single" w:sz="4" w:space="0" w:color="auto"/>
              <w:right w:val="single" w:sz="4" w:space="0" w:color="auto"/>
            </w:tcBorders>
            <w:vAlign w:val="center"/>
          </w:tcPr>
          <w:p w14:paraId="6F349A0D" w14:textId="77777777" w:rsidR="00B21E29" w:rsidRDefault="00B21E29" w:rsidP="00545A4E">
            <w:pPr>
              <w:widowControl/>
              <w:spacing w:line="360" w:lineRule="exac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1.贯彻实施国家有关就业创业政策决策部署情况；</w:t>
            </w:r>
          </w:p>
          <w:p w14:paraId="5006C4DB" w14:textId="77777777" w:rsidR="00B21E29" w:rsidRDefault="00B21E29" w:rsidP="00545A4E">
            <w:pPr>
              <w:widowControl/>
              <w:spacing w:line="360" w:lineRule="exac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2.引导高等学校毕业生到中小企业就业和帮助中小企业引进创新人才情况；</w:t>
            </w:r>
          </w:p>
          <w:p w14:paraId="2EBAE133" w14:textId="77777777" w:rsidR="00B21E29" w:rsidRDefault="00B21E29" w:rsidP="00545A4E">
            <w:pPr>
              <w:widowControl/>
              <w:spacing w:line="360" w:lineRule="exact"/>
              <w:rPr>
                <w:rFonts w:ascii="仿宋_GB2312" w:eastAsia="仿宋_GB2312" w:hAnsi="微软雅黑" w:cs="Arial"/>
                <w:color w:val="333333"/>
                <w:sz w:val="32"/>
                <w:szCs w:val="32"/>
              </w:rPr>
            </w:pPr>
            <w:r>
              <w:rPr>
                <w:rFonts w:ascii="仿宋_GB2312" w:eastAsia="仿宋_GB2312" w:hAnsi="宋体" w:cs="仿宋_GB2312" w:hint="eastAsia"/>
                <w:sz w:val="24"/>
                <w:shd w:val="clear" w:color="auto" w:fill="FFFFFF"/>
              </w:rPr>
              <w:t>3.创业培训与辅导、创业孵化基地发展、劳动用工、社会保障支持等方面情况。</w:t>
            </w:r>
          </w:p>
        </w:tc>
      </w:tr>
      <w:tr w:rsidR="00B21E29" w14:paraId="4E872EFF" w14:textId="77777777" w:rsidTr="00545A4E">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7F302F55"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6</w:t>
            </w:r>
          </w:p>
        </w:tc>
        <w:tc>
          <w:tcPr>
            <w:tcW w:w="1305" w:type="dxa"/>
            <w:tcBorders>
              <w:top w:val="single" w:sz="4" w:space="0" w:color="auto"/>
              <w:left w:val="single" w:sz="4" w:space="0" w:color="auto"/>
              <w:bottom w:val="single" w:sz="4" w:space="0" w:color="auto"/>
              <w:right w:val="single" w:sz="4" w:space="0" w:color="auto"/>
            </w:tcBorders>
            <w:vAlign w:val="center"/>
          </w:tcPr>
          <w:p w14:paraId="7694CD75"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市商务局</w:t>
            </w:r>
          </w:p>
        </w:tc>
        <w:tc>
          <w:tcPr>
            <w:tcW w:w="8311" w:type="dxa"/>
            <w:tcBorders>
              <w:top w:val="single" w:sz="4" w:space="0" w:color="auto"/>
              <w:left w:val="single" w:sz="4" w:space="0" w:color="auto"/>
              <w:bottom w:val="single" w:sz="4" w:space="0" w:color="auto"/>
              <w:right w:val="single" w:sz="4" w:space="0" w:color="auto"/>
            </w:tcBorders>
            <w:vAlign w:val="center"/>
          </w:tcPr>
          <w:p w14:paraId="459AEBD4" w14:textId="77777777" w:rsidR="00B21E29" w:rsidRDefault="00B21E29" w:rsidP="00545A4E">
            <w:pPr>
              <w:widowControl/>
              <w:spacing w:line="360" w:lineRule="exac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1.支持中小企业开拓市场、促进供应链体</w:t>
            </w:r>
            <w:proofErr w:type="gramStart"/>
            <w:r>
              <w:rPr>
                <w:rFonts w:ascii="仿宋_GB2312" w:eastAsia="仿宋_GB2312" w:hAnsi="宋体" w:cs="仿宋_GB2312" w:hint="eastAsia"/>
                <w:sz w:val="24"/>
                <w:shd w:val="clear" w:color="auto" w:fill="FFFFFF"/>
              </w:rPr>
              <w:t>系建设</w:t>
            </w:r>
            <w:proofErr w:type="gramEnd"/>
            <w:r>
              <w:rPr>
                <w:rFonts w:ascii="仿宋_GB2312" w:eastAsia="仿宋_GB2312" w:hAnsi="宋体" w:cs="仿宋_GB2312" w:hint="eastAsia"/>
                <w:sz w:val="24"/>
                <w:shd w:val="clear" w:color="auto" w:fill="FFFFFF"/>
              </w:rPr>
              <w:t>情况；</w:t>
            </w:r>
          </w:p>
          <w:p w14:paraId="6355F443" w14:textId="77777777" w:rsidR="00B21E29" w:rsidRDefault="00B21E29" w:rsidP="00545A4E">
            <w:pPr>
              <w:widowControl/>
              <w:spacing w:line="360" w:lineRule="exac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2.促进中小企业对外经济技术合作与交流等情况；</w:t>
            </w:r>
          </w:p>
          <w:p w14:paraId="73889CC8" w14:textId="77777777" w:rsidR="00B21E29" w:rsidRDefault="00B21E29" w:rsidP="00545A4E">
            <w:pPr>
              <w:widowControl/>
              <w:spacing w:line="360" w:lineRule="exac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3.支持外贸企业转型升级，推进技术、产品、管理模式、商业模式创新，培育新业态、新产业的中小企业情况；</w:t>
            </w:r>
          </w:p>
          <w:p w14:paraId="5AF39AD1" w14:textId="77777777" w:rsidR="00B21E29" w:rsidRDefault="00B21E29" w:rsidP="00545A4E">
            <w:pPr>
              <w:widowControl/>
              <w:spacing w:line="360" w:lineRule="exact"/>
              <w:rPr>
                <w:rFonts w:ascii="仿宋_GB2312" w:eastAsia="仿宋_GB2312" w:hAnsi="微软雅黑" w:cs="Arial"/>
                <w:color w:val="333333"/>
                <w:sz w:val="32"/>
                <w:szCs w:val="32"/>
              </w:rPr>
            </w:pPr>
            <w:r>
              <w:rPr>
                <w:rFonts w:ascii="仿宋_GB2312" w:eastAsia="仿宋_GB2312" w:hAnsi="宋体" w:cs="仿宋_GB2312" w:hint="eastAsia"/>
                <w:sz w:val="24"/>
                <w:shd w:val="clear" w:color="auto" w:fill="FFFFFF"/>
              </w:rPr>
              <w:t>4.促进中小电商企业发展情况。</w:t>
            </w:r>
          </w:p>
        </w:tc>
      </w:tr>
      <w:tr w:rsidR="00B21E29" w14:paraId="4ABC5231" w14:textId="77777777" w:rsidTr="00545A4E">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3322DC22"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7</w:t>
            </w:r>
          </w:p>
        </w:tc>
        <w:tc>
          <w:tcPr>
            <w:tcW w:w="1305" w:type="dxa"/>
            <w:tcBorders>
              <w:top w:val="single" w:sz="4" w:space="0" w:color="auto"/>
              <w:left w:val="single" w:sz="4" w:space="0" w:color="auto"/>
              <w:bottom w:val="single" w:sz="4" w:space="0" w:color="auto"/>
              <w:right w:val="single" w:sz="4" w:space="0" w:color="auto"/>
            </w:tcBorders>
            <w:vAlign w:val="center"/>
          </w:tcPr>
          <w:p w14:paraId="5B63C29E" w14:textId="77777777" w:rsidR="00B21E29" w:rsidRDefault="00B21E29" w:rsidP="00545A4E">
            <w:pPr>
              <w:widowControl/>
              <w:spacing w:line="320" w:lineRule="exact"/>
              <w:jc w:val="center"/>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市市场</w:t>
            </w:r>
          </w:p>
          <w:p w14:paraId="1D2DFF11"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监管局</w:t>
            </w:r>
          </w:p>
        </w:tc>
        <w:tc>
          <w:tcPr>
            <w:tcW w:w="8311" w:type="dxa"/>
            <w:tcBorders>
              <w:top w:val="single" w:sz="4" w:space="0" w:color="auto"/>
              <w:left w:val="single" w:sz="4" w:space="0" w:color="auto"/>
              <w:bottom w:val="single" w:sz="4" w:space="0" w:color="auto"/>
              <w:right w:val="single" w:sz="4" w:space="0" w:color="auto"/>
            </w:tcBorders>
            <w:vAlign w:val="center"/>
          </w:tcPr>
          <w:p w14:paraId="089EF696" w14:textId="77777777" w:rsidR="00B21E29" w:rsidRDefault="00B21E29" w:rsidP="00545A4E">
            <w:pPr>
              <w:pStyle w:val="p0"/>
              <w:shd w:val="clear" w:color="auto" w:fill="FFFFFF"/>
              <w:spacing w:line="360" w:lineRule="exact"/>
              <w:rPr>
                <w:rFonts w:ascii="仿宋_GB2312" w:eastAsia="仿宋_GB2312" w:hAnsi="宋体" w:cs="仿宋_GB2312"/>
                <w:kern w:val="2"/>
                <w:sz w:val="24"/>
                <w:szCs w:val="24"/>
                <w:shd w:val="clear" w:color="auto" w:fill="FFFFFF"/>
              </w:rPr>
            </w:pPr>
            <w:r>
              <w:rPr>
                <w:rFonts w:ascii="仿宋_GB2312" w:eastAsia="仿宋_GB2312" w:hAnsi="宋体" w:cs="仿宋_GB2312" w:hint="eastAsia"/>
                <w:kern w:val="2"/>
                <w:sz w:val="24"/>
                <w:szCs w:val="24"/>
                <w:shd w:val="clear" w:color="auto" w:fill="FFFFFF"/>
              </w:rPr>
              <w:t>1.“证照分离”、“多证合一”等改革情况，压缩企业开办时间、简化中小企业注销登记程序等情况；</w:t>
            </w:r>
          </w:p>
          <w:p w14:paraId="55668FF0" w14:textId="77777777" w:rsidR="00B21E29" w:rsidRDefault="00B21E29" w:rsidP="00545A4E">
            <w:pPr>
              <w:pStyle w:val="p0"/>
              <w:shd w:val="clear" w:color="auto" w:fill="FFFFFF"/>
              <w:spacing w:line="360" w:lineRule="exact"/>
              <w:rPr>
                <w:rFonts w:ascii="仿宋_GB2312" w:eastAsia="仿宋_GB2312" w:hAnsi="宋体" w:cs="仿宋_GB2312" w:hint="eastAsia"/>
                <w:kern w:val="2"/>
                <w:sz w:val="24"/>
                <w:szCs w:val="24"/>
                <w:shd w:val="clear" w:color="auto" w:fill="FFFFFF"/>
              </w:rPr>
            </w:pPr>
            <w:r>
              <w:rPr>
                <w:rFonts w:ascii="仿宋_GB2312" w:eastAsia="仿宋_GB2312" w:hAnsi="宋体" w:cs="仿宋_GB2312" w:hint="eastAsia"/>
                <w:kern w:val="2"/>
                <w:sz w:val="24"/>
                <w:szCs w:val="24"/>
                <w:shd w:val="clear" w:color="auto" w:fill="FFFFFF"/>
              </w:rPr>
              <w:lastRenderedPageBreak/>
              <w:t>2.规范和提升企业知识产权管理、保护和运用，减轻中小企业申请和维持知识产权的费用等负担情况；</w:t>
            </w:r>
          </w:p>
          <w:p w14:paraId="5AACD3E9" w14:textId="77777777" w:rsidR="00B21E29" w:rsidRDefault="00B21E29" w:rsidP="00545A4E">
            <w:pPr>
              <w:pStyle w:val="p0"/>
              <w:shd w:val="clear" w:color="auto" w:fill="FFFFFF"/>
              <w:spacing w:line="360" w:lineRule="exact"/>
              <w:rPr>
                <w:rFonts w:ascii="仿宋_GB2312" w:eastAsia="仿宋_GB2312" w:hAnsi="宋体" w:cs="仿宋_GB2312" w:hint="eastAsia"/>
                <w:kern w:val="2"/>
                <w:sz w:val="24"/>
                <w:szCs w:val="24"/>
                <w:shd w:val="clear" w:color="auto" w:fill="FFFFFF"/>
              </w:rPr>
            </w:pPr>
            <w:r>
              <w:rPr>
                <w:rFonts w:ascii="仿宋_GB2312" w:eastAsia="仿宋_GB2312" w:hAnsi="宋体" w:cs="仿宋_GB2312" w:hint="eastAsia"/>
                <w:kern w:val="2"/>
                <w:sz w:val="24"/>
                <w:szCs w:val="24"/>
                <w:shd w:val="clear" w:color="auto" w:fill="FFFFFF"/>
              </w:rPr>
              <w:t>3.促进中小企业提高质量标准，推动企业技术、产品升级情况；</w:t>
            </w:r>
          </w:p>
          <w:p w14:paraId="334A76CC" w14:textId="77777777" w:rsidR="00B21E29" w:rsidRDefault="00B21E29" w:rsidP="00545A4E">
            <w:pPr>
              <w:pStyle w:val="p0"/>
              <w:shd w:val="clear" w:color="auto" w:fill="FFFFFF"/>
              <w:spacing w:line="360" w:lineRule="exact"/>
              <w:rPr>
                <w:rFonts w:ascii="仿宋_GB2312" w:eastAsia="仿宋_GB2312" w:hAnsi="宋体" w:cs="仿宋_GB2312"/>
                <w:kern w:val="2"/>
                <w:sz w:val="24"/>
                <w:szCs w:val="24"/>
                <w:shd w:val="clear" w:color="auto" w:fill="FFFFFF"/>
              </w:rPr>
            </w:pPr>
            <w:r>
              <w:rPr>
                <w:rFonts w:ascii="仿宋_GB2312" w:eastAsia="仿宋_GB2312" w:hAnsi="宋体" w:cs="仿宋_GB2312" w:hint="eastAsia"/>
                <w:kern w:val="2"/>
                <w:sz w:val="24"/>
                <w:szCs w:val="24"/>
                <w:shd w:val="clear" w:color="auto" w:fill="FFFFFF"/>
              </w:rPr>
              <w:t>4.推进中小企业信用制度建设情况。</w:t>
            </w:r>
          </w:p>
        </w:tc>
      </w:tr>
      <w:tr w:rsidR="00B21E29" w14:paraId="667541F7" w14:textId="77777777" w:rsidTr="00545A4E">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35A9F2B9"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lastRenderedPageBreak/>
              <w:t>8</w:t>
            </w:r>
          </w:p>
        </w:tc>
        <w:tc>
          <w:tcPr>
            <w:tcW w:w="1305" w:type="dxa"/>
            <w:tcBorders>
              <w:top w:val="single" w:sz="4" w:space="0" w:color="auto"/>
              <w:left w:val="single" w:sz="4" w:space="0" w:color="auto"/>
              <w:bottom w:val="single" w:sz="4" w:space="0" w:color="auto"/>
              <w:right w:val="single" w:sz="4" w:space="0" w:color="auto"/>
            </w:tcBorders>
            <w:vAlign w:val="center"/>
          </w:tcPr>
          <w:p w14:paraId="53D183A4"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市金融办</w:t>
            </w:r>
          </w:p>
        </w:tc>
        <w:tc>
          <w:tcPr>
            <w:tcW w:w="8311" w:type="dxa"/>
            <w:tcBorders>
              <w:top w:val="single" w:sz="4" w:space="0" w:color="auto"/>
              <w:left w:val="single" w:sz="4" w:space="0" w:color="auto"/>
              <w:bottom w:val="single" w:sz="4" w:space="0" w:color="auto"/>
              <w:right w:val="single" w:sz="4" w:space="0" w:color="auto"/>
            </w:tcBorders>
            <w:vAlign w:val="center"/>
          </w:tcPr>
          <w:p w14:paraId="27B3FBA7" w14:textId="77777777" w:rsidR="00B21E29" w:rsidRDefault="00B21E29" w:rsidP="00545A4E">
            <w:pPr>
              <w:pStyle w:val="p0"/>
              <w:shd w:val="clear" w:color="auto" w:fill="FFFFFF"/>
              <w:spacing w:line="360" w:lineRule="exact"/>
              <w:rPr>
                <w:rFonts w:ascii="仿宋_GB2312" w:eastAsia="仿宋_GB2312" w:hAnsi="宋体" w:cs="仿宋_GB2312"/>
                <w:kern w:val="2"/>
                <w:sz w:val="24"/>
                <w:szCs w:val="24"/>
                <w:shd w:val="clear" w:color="auto" w:fill="FFFFFF"/>
              </w:rPr>
            </w:pPr>
            <w:r>
              <w:rPr>
                <w:rFonts w:ascii="仿宋_GB2312" w:eastAsia="仿宋_GB2312" w:hAnsi="宋体" w:cs="仿宋_GB2312" w:hint="eastAsia"/>
                <w:kern w:val="2"/>
                <w:sz w:val="24"/>
                <w:szCs w:val="24"/>
                <w:shd w:val="clear" w:color="auto" w:fill="FFFFFF"/>
              </w:rPr>
              <w:t>1.贯彻落实国家支持民营企业、中小企业发展的金融政策和决策部署情况；</w:t>
            </w:r>
          </w:p>
          <w:p w14:paraId="3EC9FDAD" w14:textId="77777777" w:rsidR="00B21E29" w:rsidRDefault="00B21E29" w:rsidP="00545A4E">
            <w:pPr>
              <w:pStyle w:val="p0"/>
              <w:shd w:val="clear" w:color="auto" w:fill="FFFFFF"/>
              <w:spacing w:line="360" w:lineRule="exact"/>
              <w:rPr>
                <w:rFonts w:ascii="仿宋_GB2312" w:eastAsia="仿宋_GB2312" w:hAnsi="宋体" w:cs="仿宋_GB2312" w:hint="eastAsia"/>
                <w:kern w:val="2"/>
                <w:sz w:val="24"/>
                <w:szCs w:val="24"/>
                <w:shd w:val="clear" w:color="auto" w:fill="FFFFFF"/>
              </w:rPr>
            </w:pPr>
            <w:r>
              <w:rPr>
                <w:rFonts w:ascii="仿宋_GB2312" w:eastAsia="仿宋_GB2312" w:hAnsi="宋体" w:cs="仿宋_GB2312" w:hint="eastAsia"/>
                <w:kern w:val="2"/>
                <w:sz w:val="24"/>
                <w:szCs w:val="24"/>
                <w:shd w:val="clear" w:color="auto" w:fill="FFFFFF"/>
              </w:rPr>
              <w:t>2.健全多层次资本市场，规范发展区域性股权交易市场，多渠道推动股权融资，促进中小企业利用多种方式直接融资情况；</w:t>
            </w:r>
          </w:p>
          <w:p w14:paraId="66159EAD" w14:textId="77777777" w:rsidR="00B21E29" w:rsidRDefault="00B21E29" w:rsidP="00545A4E">
            <w:pPr>
              <w:pStyle w:val="p0"/>
              <w:shd w:val="clear" w:color="auto" w:fill="FFFFFF"/>
              <w:spacing w:line="360" w:lineRule="exact"/>
              <w:rPr>
                <w:rFonts w:ascii="仿宋_GB2312" w:eastAsia="仿宋_GB2312" w:hAnsi="宋体" w:cs="仿宋_GB2312"/>
                <w:kern w:val="2"/>
                <w:sz w:val="24"/>
                <w:szCs w:val="24"/>
                <w:shd w:val="clear" w:color="auto" w:fill="FFFFFF"/>
              </w:rPr>
            </w:pPr>
            <w:r>
              <w:rPr>
                <w:rFonts w:ascii="仿宋_GB2312" w:eastAsia="仿宋_GB2312" w:hAnsi="宋体" w:cs="仿宋_GB2312" w:hint="eastAsia"/>
                <w:kern w:val="2"/>
                <w:sz w:val="24"/>
                <w:szCs w:val="24"/>
                <w:shd w:val="clear" w:color="auto" w:fill="FFFFFF"/>
              </w:rPr>
              <w:t>3.推动保险机构开展中小企业贷款保证保险、信用保险、知识产权保险等保险业务，开发适应中小企业分散风险、补偿损失需求的保险产品情况。</w:t>
            </w:r>
          </w:p>
        </w:tc>
      </w:tr>
      <w:tr w:rsidR="00B21E29" w14:paraId="3367872E" w14:textId="77777777" w:rsidTr="00545A4E">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3B7088E2"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9</w:t>
            </w:r>
          </w:p>
        </w:tc>
        <w:tc>
          <w:tcPr>
            <w:tcW w:w="1305" w:type="dxa"/>
            <w:tcBorders>
              <w:top w:val="single" w:sz="4" w:space="0" w:color="auto"/>
              <w:left w:val="single" w:sz="4" w:space="0" w:color="auto"/>
              <w:bottom w:val="single" w:sz="4" w:space="0" w:color="auto"/>
              <w:right w:val="single" w:sz="4" w:space="0" w:color="auto"/>
            </w:tcBorders>
            <w:vAlign w:val="center"/>
          </w:tcPr>
          <w:p w14:paraId="67400C02"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市统计局</w:t>
            </w:r>
          </w:p>
        </w:tc>
        <w:tc>
          <w:tcPr>
            <w:tcW w:w="8311" w:type="dxa"/>
            <w:tcBorders>
              <w:top w:val="single" w:sz="4" w:space="0" w:color="auto"/>
              <w:left w:val="single" w:sz="4" w:space="0" w:color="auto"/>
              <w:bottom w:val="single" w:sz="4" w:space="0" w:color="auto"/>
              <w:right w:val="single" w:sz="4" w:space="0" w:color="auto"/>
            </w:tcBorders>
            <w:vAlign w:val="center"/>
          </w:tcPr>
          <w:p w14:paraId="1F1994A0" w14:textId="77777777" w:rsidR="00B21E29" w:rsidRDefault="00B21E29" w:rsidP="00545A4E">
            <w:pPr>
              <w:widowControl/>
              <w:spacing w:line="360" w:lineRule="exac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建立中小企业统计监测制度，加强中小企业统计调查和监测分析，定期发送中小企业有关信息情况。</w:t>
            </w:r>
          </w:p>
        </w:tc>
      </w:tr>
      <w:tr w:rsidR="00B21E29" w14:paraId="1BAF4DB3" w14:textId="77777777" w:rsidTr="00545A4E">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25B9CD60"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10</w:t>
            </w:r>
          </w:p>
        </w:tc>
        <w:tc>
          <w:tcPr>
            <w:tcW w:w="1305" w:type="dxa"/>
            <w:tcBorders>
              <w:top w:val="single" w:sz="4" w:space="0" w:color="auto"/>
              <w:left w:val="single" w:sz="4" w:space="0" w:color="auto"/>
              <w:bottom w:val="single" w:sz="4" w:space="0" w:color="auto"/>
              <w:right w:val="single" w:sz="4" w:space="0" w:color="auto"/>
            </w:tcBorders>
            <w:vAlign w:val="center"/>
          </w:tcPr>
          <w:p w14:paraId="6408914C"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市税务局</w:t>
            </w:r>
          </w:p>
        </w:tc>
        <w:tc>
          <w:tcPr>
            <w:tcW w:w="8311" w:type="dxa"/>
            <w:tcBorders>
              <w:top w:val="single" w:sz="4" w:space="0" w:color="auto"/>
              <w:left w:val="single" w:sz="4" w:space="0" w:color="auto"/>
              <w:bottom w:val="single" w:sz="4" w:space="0" w:color="auto"/>
              <w:right w:val="single" w:sz="4" w:space="0" w:color="auto"/>
            </w:tcBorders>
            <w:vAlign w:val="center"/>
          </w:tcPr>
          <w:p w14:paraId="37BAFE01" w14:textId="77777777" w:rsidR="00B21E29" w:rsidRDefault="00B21E29" w:rsidP="00545A4E">
            <w:pPr>
              <w:widowControl/>
              <w:spacing w:line="360" w:lineRule="exac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贯彻实施小型微型企业所得税、增值税等税收优惠政策，简化税收征管程序，完善中小企业研发费用加计扣除和固定资产加速折旧政策情况。</w:t>
            </w:r>
          </w:p>
        </w:tc>
      </w:tr>
      <w:tr w:rsidR="00B21E29" w14:paraId="761A87FB" w14:textId="77777777" w:rsidTr="00545A4E">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2F447DA2"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11</w:t>
            </w:r>
          </w:p>
        </w:tc>
        <w:tc>
          <w:tcPr>
            <w:tcW w:w="1305" w:type="dxa"/>
            <w:tcBorders>
              <w:top w:val="single" w:sz="4" w:space="0" w:color="auto"/>
              <w:left w:val="single" w:sz="4" w:space="0" w:color="auto"/>
              <w:bottom w:val="single" w:sz="4" w:space="0" w:color="auto"/>
              <w:right w:val="single" w:sz="4" w:space="0" w:color="auto"/>
            </w:tcBorders>
            <w:vAlign w:val="center"/>
          </w:tcPr>
          <w:p w14:paraId="71946CC4"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人行慈溪支行</w:t>
            </w:r>
          </w:p>
        </w:tc>
        <w:tc>
          <w:tcPr>
            <w:tcW w:w="8311" w:type="dxa"/>
            <w:tcBorders>
              <w:top w:val="single" w:sz="4" w:space="0" w:color="auto"/>
              <w:left w:val="single" w:sz="4" w:space="0" w:color="auto"/>
              <w:bottom w:val="single" w:sz="4" w:space="0" w:color="auto"/>
              <w:right w:val="single" w:sz="4" w:space="0" w:color="auto"/>
            </w:tcBorders>
            <w:vAlign w:val="center"/>
          </w:tcPr>
          <w:p w14:paraId="661D8EE4" w14:textId="77777777" w:rsidR="00B21E29" w:rsidRDefault="00B21E29" w:rsidP="00545A4E">
            <w:pPr>
              <w:widowControl/>
              <w:spacing w:line="360" w:lineRule="exac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1.贯彻实施国家支持民营企业、中小企业发展的金融政策和决策部署情况；</w:t>
            </w:r>
          </w:p>
          <w:p w14:paraId="16FFAC0E" w14:textId="77777777" w:rsidR="00B21E29" w:rsidRDefault="00B21E29" w:rsidP="00545A4E">
            <w:pPr>
              <w:widowControl/>
              <w:spacing w:line="360" w:lineRule="exac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2.运用货币政策工具，引导金融机构对小型微型企业加大信贷支持情况；</w:t>
            </w:r>
          </w:p>
          <w:p w14:paraId="697845CA" w14:textId="77777777" w:rsidR="00B21E29" w:rsidRDefault="00B21E29" w:rsidP="00545A4E">
            <w:pPr>
              <w:widowControl/>
              <w:spacing w:line="360" w:lineRule="exac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3.推进和支持普惠金融体系建设情况；</w:t>
            </w:r>
          </w:p>
          <w:p w14:paraId="461A32C5" w14:textId="77777777" w:rsidR="00B21E29" w:rsidRDefault="00B21E29" w:rsidP="00545A4E">
            <w:pPr>
              <w:widowControl/>
              <w:spacing w:line="360" w:lineRule="exac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4.创新金融产品，支持金融机构为中小企业提供以应收账款融资情况。</w:t>
            </w:r>
          </w:p>
        </w:tc>
      </w:tr>
      <w:tr w:rsidR="00B21E29" w14:paraId="6A68E3CE" w14:textId="77777777" w:rsidTr="00545A4E">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72DF8EE8"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12</w:t>
            </w:r>
          </w:p>
        </w:tc>
        <w:tc>
          <w:tcPr>
            <w:tcW w:w="1305" w:type="dxa"/>
            <w:tcBorders>
              <w:top w:val="single" w:sz="4" w:space="0" w:color="auto"/>
              <w:left w:val="single" w:sz="4" w:space="0" w:color="auto"/>
              <w:bottom w:val="single" w:sz="4" w:space="0" w:color="auto"/>
              <w:right w:val="single" w:sz="4" w:space="0" w:color="auto"/>
            </w:tcBorders>
            <w:vAlign w:val="center"/>
          </w:tcPr>
          <w:p w14:paraId="057A5BB0" w14:textId="77777777" w:rsidR="00B21E29" w:rsidRDefault="00B21E29" w:rsidP="00545A4E">
            <w:pPr>
              <w:widowControl/>
              <w:spacing w:line="320" w:lineRule="exact"/>
              <w:jc w:val="center"/>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宁波银</w:t>
            </w:r>
          </w:p>
          <w:p w14:paraId="421C16BA" w14:textId="77777777" w:rsidR="00B21E29" w:rsidRDefault="00B21E29" w:rsidP="00545A4E">
            <w:pPr>
              <w:widowControl/>
              <w:spacing w:line="320" w:lineRule="exact"/>
              <w:jc w:val="center"/>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保监局慈溪办事处</w:t>
            </w:r>
          </w:p>
        </w:tc>
        <w:tc>
          <w:tcPr>
            <w:tcW w:w="8311" w:type="dxa"/>
            <w:tcBorders>
              <w:top w:val="single" w:sz="4" w:space="0" w:color="auto"/>
              <w:left w:val="single" w:sz="4" w:space="0" w:color="auto"/>
              <w:bottom w:val="single" w:sz="4" w:space="0" w:color="auto"/>
              <w:right w:val="single" w:sz="4" w:space="0" w:color="auto"/>
            </w:tcBorders>
            <w:vAlign w:val="center"/>
          </w:tcPr>
          <w:p w14:paraId="4AA0A25B" w14:textId="77777777" w:rsidR="00B21E29" w:rsidRDefault="00B21E29" w:rsidP="00545A4E">
            <w:pPr>
              <w:widowControl/>
              <w:spacing w:line="360" w:lineRule="exact"/>
              <w:jc w:val="lef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1.贯彻实施国家支持民营企业、中小企业发展的金融政策和决策部署情况；</w:t>
            </w:r>
          </w:p>
          <w:p w14:paraId="0F814D29" w14:textId="77777777" w:rsidR="00B21E29" w:rsidRDefault="00B21E29" w:rsidP="00545A4E">
            <w:pPr>
              <w:widowControl/>
              <w:spacing w:line="360" w:lineRule="exact"/>
              <w:jc w:val="lef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2.引导金融机构对小</w:t>
            </w:r>
            <w:proofErr w:type="gramStart"/>
            <w:r>
              <w:rPr>
                <w:rFonts w:ascii="仿宋_GB2312" w:eastAsia="仿宋_GB2312" w:hAnsi="宋体" w:cs="仿宋_GB2312" w:hint="eastAsia"/>
                <w:sz w:val="24"/>
                <w:shd w:val="clear" w:color="auto" w:fill="FFFFFF"/>
              </w:rPr>
              <w:t>微企业</w:t>
            </w:r>
            <w:proofErr w:type="gramEnd"/>
            <w:r>
              <w:rPr>
                <w:rFonts w:ascii="仿宋_GB2312" w:eastAsia="仿宋_GB2312" w:hAnsi="宋体" w:cs="仿宋_GB2312" w:hint="eastAsia"/>
                <w:sz w:val="24"/>
                <w:shd w:val="clear" w:color="auto" w:fill="FFFFFF"/>
              </w:rPr>
              <w:t>制定差异化监管政策、提高不良贷款容忍度，增加小型微型企业融资规模和比重，提高金融服务水平情况；</w:t>
            </w:r>
          </w:p>
          <w:p w14:paraId="6E79D809" w14:textId="77777777" w:rsidR="00B21E29" w:rsidRDefault="00B21E29" w:rsidP="00545A4E">
            <w:pPr>
              <w:widowControl/>
              <w:spacing w:line="360" w:lineRule="exact"/>
              <w:jc w:val="left"/>
              <w:rPr>
                <w:rFonts w:ascii="仿宋_GB2312" w:eastAsia="仿宋_GB2312" w:hAnsi="宋体" w:cs="仿宋_GB2312" w:hint="eastAsia"/>
                <w:sz w:val="24"/>
                <w:shd w:val="clear" w:color="auto" w:fill="FFFFFF"/>
              </w:rPr>
            </w:pPr>
            <w:r>
              <w:rPr>
                <w:rFonts w:ascii="仿宋_GB2312" w:eastAsia="仿宋_GB2312" w:hAnsi="宋体" w:cs="仿宋_GB2312" w:hint="eastAsia"/>
                <w:sz w:val="24"/>
                <w:shd w:val="clear" w:color="auto" w:fill="FFFFFF"/>
              </w:rPr>
              <w:t>3.创新金融产品和服务，支持金融机构为中小企业提供以知识产权、存货、机器设备等为担保品的担保融资情况。</w:t>
            </w:r>
          </w:p>
          <w:p w14:paraId="5361CFAC" w14:textId="77777777" w:rsidR="00B21E29" w:rsidRDefault="00B21E29" w:rsidP="00545A4E">
            <w:pPr>
              <w:widowControl/>
              <w:spacing w:line="360" w:lineRule="exact"/>
              <w:jc w:val="left"/>
              <w:rPr>
                <w:rFonts w:ascii="仿宋_GB2312" w:eastAsia="仿宋_GB2312" w:hAnsi="宋体" w:cs="仿宋_GB2312"/>
                <w:sz w:val="24"/>
                <w:shd w:val="clear" w:color="auto" w:fill="FFFFFF"/>
              </w:rPr>
            </w:pPr>
            <w:r>
              <w:rPr>
                <w:rFonts w:ascii="仿宋_GB2312" w:eastAsia="仿宋_GB2312" w:hAnsi="宋体" w:cs="仿宋_GB2312" w:hint="eastAsia"/>
                <w:sz w:val="24"/>
                <w:shd w:val="clear" w:color="auto" w:fill="FFFFFF"/>
              </w:rPr>
              <w:t>4.推动保险机构开展中小企业贷款保证保险、信用保险、知识产权保险等保险业务，开发适应中小企业分散风险、补偿损失需求的保险产品。</w:t>
            </w:r>
          </w:p>
        </w:tc>
      </w:tr>
    </w:tbl>
    <w:p w14:paraId="54F84C5F" w14:textId="77777777" w:rsidR="00B21E29" w:rsidRDefault="00B21E29" w:rsidP="00B21E29">
      <w:pPr>
        <w:rPr>
          <w:sz w:val="44"/>
          <w:szCs w:val="44"/>
        </w:rPr>
      </w:pPr>
    </w:p>
    <w:p w14:paraId="6CF4D5A8" w14:textId="77777777" w:rsidR="00362F39" w:rsidRPr="00B21E29" w:rsidRDefault="00362F39">
      <w:pPr>
        <w:rPr>
          <w:rFonts w:hint="eastAsia"/>
        </w:rPr>
      </w:pPr>
      <w:bookmarkStart w:id="0" w:name="_GoBack"/>
      <w:bookmarkEnd w:id="0"/>
    </w:p>
    <w:sectPr w:rsidR="00362F39" w:rsidRPr="00B21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创艺简标宋">
    <w:altName w:val="黑体"/>
    <w:charset w:val="86"/>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03"/>
    <w:rsid w:val="00362F39"/>
    <w:rsid w:val="00B21E29"/>
    <w:rsid w:val="00B55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36FCC-75A3-48A3-BA2D-9C91082C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1E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qFormat/>
    <w:rsid w:val="00B21E29"/>
    <w:rPr>
      <w:rFonts w:ascii="Calibri" w:eastAsia="宋体" w:hAnsi="Calibri" w:cs="黑体"/>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2019-03-28T03:57:00Z</dcterms:created>
  <dcterms:modified xsi:type="dcterms:W3CDTF">2019-03-28T03:57:00Z</dcterms:modified>
</cp:coreProperties>
</file>